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982" w:rsidRPr="00CC3123" w:rsidRDefault="00703982" w:rsidP="00F9161B">
      <w:pPr>
        <w:snapToGrid w:val="0"/>
        <w:ind w:firstLine="563"/>
        <w:rPr>
          <w:b/>
          <w:sz w:val="28"/>
          <w:szCs w:val="28"/>
        </w:rPr>
      </w:pPr>
      <w:r w:rsidRPr="00CC3123">
        <w:rPr>
          <w:b/>
          <w:sz w:val="28"/>
          <w:szCs w:val="28"/>
        </w:rPr>
        <w:t>12.05.2020</w:t>
      </w:r>
    </w:p>
    <w:p w:rsidR="00F9161B" w:rsidRDefault="00F9161B" w:rsidP="00703982">
      <w:pPr>
        <w:snapToGrid w:val="0"/>
        <w:ind w:firstLine="563"/>
        <w:rPr>
          <w:sz w:val="28"/>
          <w:szCs w:val="28"/>
        </w:rPr>
      </w:pPr>
      <w:r>
        <w:rPr>
          <w:sz w:val="28"/>
          <w:szCs w:val="28"/>
        </w:rPr>
        <w:t>Дисциплина: Стилистика и культура речи</w:t>
      </w:r>
    </w:p>
    <w:p w:rsidR="00F9161B" w:rsidRDefault="00703982" w:rsidP="00F9161B">
      <w:pPr>
        <w:snapToGrid w:val="0"/>
        <w:ind w:firstLine="563"/>
        <w:rPr>
          <w:sz w:val="28"/>
          <w:szCs w:val="28"/>
        </w:rPr>
      </w:pPr>
      <w:r>
        <w:rPr>
          <w:sz w:val="28"/>
          <w:szCs w:val="28"/>
        </w:rPr>
        <w:t>Преподаватель: Володина Виктория Викторовна</w:t>
      </w:r>
    </w:p>
    <w:p w:rsidR="00F9161B" w:rsidRPr="00703982" w:rsidRDefault="00703982" w:rsidP="00703982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Электронная </w:t>
      </w:r>
      <w:proofErr w:type="gramStart"/>
      <w:r>
        <w:rPr>
          <w:sz w:val="28"/>
          <w:szCs w:val="28"/>
        </w:rPr>
        <w:t xml:space="preserve">почта  </w:t>
      </w:r>
      <w:proofErr w:type="spellStart"/>
      <w:r>
        <w:rPr>
          <w:b/>
          <w:bCs/>
          <w:sz w:val="28"/>
          <w:szCs w:val="28"/>
          <w:lang w:val="en-US"/>
        </w:rPr>
        <w:t>Viktosha</w:t>
      </w:r>
      <w:proofErr w:type="spellEnd"/>
      <w:r w:rsidRPr="002F06E5">
        <w:rPr>
          <w:b/>
          <w:bCs/>
          <w:sz w:val="28"/>
          <w:szCs w:val="28"/>
        </w:rPr>
        <w:t>-88@</w:t>
      </w:r>
      <w:proofErr w:type="spellStart"/>
      <w:r>
        <w:rPr>
          <w:b/>
          <w:bCs/>
          <w:sz w:val="28"/>
          <w:szCs w:val="28"/>
          <w:lang w:val="en-US"/>
        </w:rPr>
        <w:t>yandex</w:t>
      </w:r>
      <w:proofErr w:type="spellEnd"/>
      <w:r w:rsidRPr="002F06E5">
        <w:rPr>
          <w:b/>
          <w:bCs/>
          <w:sz w:val="28"/>
          <w:szCs w:val="28"/>
        </w:rPr>
        <w:t>.</w:t>
      </w:r>
      <w:proofErr w:type="spellStart"/>
      <w:r>
        <w:rPr>
          <w:b/>
          <w:bCs/>
          <w:sz w:val="28"/>
          <w:szCs w:val="28"/>
          <w:lang w:val="en-US"/>
        </w:rPr>
        <w:t>ru</w:t>
      </w:r>
      <w:proofErr w:type="spellEnd"/>
      <w:proofErr w:type="gramEnd"/>
    </w:p>
    <w:p w:rsidR="00F9161B" w:rsidRDefault="00F9161B" w:rsidP="00F9161B">
      <w:pPr>
        <w:snapToGrid w:val="0"/>
        <w:ind w:firstLine="563"/>
        <w:rPr>
          <w:sz w:val="28"/>
          <w:szCs w:val="28"/>
        </w:rPr>
      </w:pPr>
      <w:r>
        <w:rPr>
          <w:sz w:val="28"/>
          <w:szCs w:val="28"/>
        </w:rPr>
        <w:t>Группа: ПСО 11</w:t>
      </w:r>
    </w:p>
    <w:p w:rsidR="00F9161B" w:rsidRDefault="00703982" w:rsidP="00F9161B">
      <w:pPr>
        <w:snapToGrid w:val="0"/>
        <w:ind w:firstLine="563"/>
        <w:rPr>
          <w:sz w:val="28"/>
          <w:szCs w:val="28"/>
        </w:rPr>
      </w:pPr>
      <w:r>
        <w:rPr>
          <w:sz w:val="28"/>
          <w:szCs w:val="28"/>
        </w:rPr>
        <w:t>Срок сдачи до 19.05.2020</w:t>
      </w:r>
    </w:p>
    <w:p w:rsidR="00703982" w:rsidRDefault="00703982" w:rsidP="00F9161B">
      <w:pPr>
        <w:snapToGrid w:val="0"/>
        <w:ind w:firstLine="563"/>
        <w:rPr>
          <w:sz w:val="28"/>
          <w:szCs w:val="28"/>
        </w:rPr>
      </w:pPr>
      <w:bookmarkStart w:id="0" w:name="_GoBack"/>
      <w:bookmarkEnd w:id="0"/>
    </w:p>
    <w:p w:rsidR="00703982" w:rsidRDefault="00703982" w:rsidP="00703982">
      <w:pPr>
        <w:rPr>
          <w:b/>
          <w:bCs/>
        </w:rPr>
      </w:pPr>
      <w:proofErr w:type="gramStart"/>
      <w:r>
        <w:rPr>
          <w:sz w:val="28"/>
          <w:szCs w:val="28"/>
        </w:rPr>
        <w:t xml:space="preserve">Тема: </w:t>
      </w:r>
      <w:r w:rsidRPr="00703982">
        <w:rPr>
          <w:b/>
          <w:bCs/>
        </w:rPr>
        <w:t xml:space="preserve"> </w:t>
      </w:r>
      <w:r>
        <w:rPr>
          <w:b/>
          <w:bCs/>
        </w:rPr>
        <w:t>История</w:t>
      </w:r>
      <w:proofErr w:type="gramEnd"/>
      <w:r>
        <w:rPr>
          <w:b/>
          <w:bCs/>
        </w:rPr>
        <w:t xml:space="preserve"> развития русского языка. Язык как средство общения. </w:t>
      </w:r>
    </w:p>
    <w:p w:rsidR="00703982" w:rsidRDefault="00703982" w:rsidP="00703982">
      <w:pPr>
        <w:jc w:val="center"/>
        <w:rPr>
          <w:b/>
          <w:bCs/>
        </w:rPr>
      </w:pPr>
      <w:r>
        <w:rPr>
          <w:b/>
          <w:bCs/>
        </w:rPr>
        <w:t>Язык как система. Русский язык в современном мире.</w:t>
      </w:r>
    </w:p>
    <w:p w:rsidR="00703982" w:rsidRDefault="00703982" w:rsidP="00703982">
      <w:pPr>
        <w:snapToGrid w:val="0"/>
        <w:rPr>
          <w:sz w:val="28"/>
          <w:szCs w:val="28"/>
        </w:rPr>
      </w:pPr>
    </w:p>
    <w:p w:rsidR="00F9161B" w:rsidRDefault="00F9161B" w:rsidP="00703982">
      <w:pPr>
        <w:rPr>
          <w:b/>
          <w:bCs/>
        </w:rPr>
      </w:pPr>
      <w:r>
        <w:rPr>
          <w:b/>
          <w:bCs/>
        </w:rPr>
        <w:t xml:space="preserve">ЗАДАНИЕ 1: Завести рабочую </w:t>
      </w:r>
      <w:proofErr w:type="gramStart"/>
      <w:r>
        <w:rPr>
          <w:b/>
          <w:bCs/>
        </w:rPr>
        <w:t xml:space="preserve">тетрадь, </w:t>
      </w:r>
      <w:r w:rsidR="00A33315">
        <w:rPr>
          <w:b/>
          <w:bCs/>
        </w:rPr>
        <w:t xml:space="preserve"> составить</w:t>
      </w:r>
      <w:proofErr w:type="gramEnd"/>
      <w:r w:rsidR="00A33315">
        <w:rPr>
          <w:b/>
          <w:bCs/>
        </w:rPr>
        <w:t xml:space="preserve"> опорный конспект лекции в рабочей тетради</w:t>
      </w:r>
      <w:r>
        <w:rPr>
          <w:b/>
          <w:bCs/>
        </w:rPr>
        <w:t>.</w:t>
      </w:r>
    </w:p>
    <w:p w:rsidR="00A33315" w:rsidRDefault="00A33315" w:rsidP="00703982">
      <w:pPr>
        <w:rPr>
          <w:b/>
          <w:bCs/>
        </w:rPr>
      </w:pPr>
    </w:p>
    <w:p w:rsidR="00F9161B" w:rsidRDefault="00F9161B" w:rsidP="00F9161B">
      <w:pPr>
        <w:jc w:val="center"/>
        <w:rPr>
          <w:b/>
          <w:bCs/>
        </w:rPr>
      </w:pPr>
      <w:r>
        <w:rPr>
          <w:b/>
          <w:bCs/>
        </w:rPr>
        <w:t xml:space="preserve">ЛЕКЦИЯ 1: История развития русского языка. Язык как средство общения. </w:t>
      </w:r>
    </w:p>
    <w:p w:rsidR="00F9161B" w:rsidRDefault="00F9161B" w:rsidP="00F9161B">
      <w:pPr>
        <w:jc w:val="center"/>
        <w:rPr>
          <w:b/>
          <w:bCs/>
        </w:rPr>
      </w:pPr>
      <w:r>
        <w:rPr>
          <w:b/>
          <w:bCs/>
        </w:rPr>
        <w:t>Язык как система. Русский язык в современном мире.</w:t>
      </w:r>
    </w:p>
    <w:p w:rsidR="00F9161B" w:rsidRDefault="00F9161B" w:rsidP="00F9161B"/>
    <w:p w:rsidR="00F9161B" w:rsidRDefault="00F9161B" w:rsidP="00F9161B">
      <w:pPr>
        <w:ind w:firstLine="570"/>
        <w:jc w:val="both"/>
      </w:pPr>
      <w:r>
        <w:t xml:space="preserve">Русский язык относится к одним из крупнейших языков мира. По числу говорящих на нем он занимает пятое место после китайского, английского, хинди и испанского. Число говорящих на русском языке достигает 180 миллионов человек. Примерно 70-80% всей информации и мире можно передать на русском языке. Также русский язык принадлежит к шести официальным и рабочим языкам ООН (вместе с русским к рабочим языкам ООН относятся английский, французский, арабский, испанский и китайский). </w:t>
      </w:r>
    </w:p>
    <w:p w:rsidR="00F9161B" w:rsidRDefault="00F9161B" w:rsidP="00F9161B">
      <w:pPr>
        <w:ind w:firstLine="570"/>
        <w:jc w:val="both"/>
      </w:pPr>
      <w:r>
        <w:t xml:space="preserve">Более того, русский язык сегодня стал реальным языком межгосударственного общения на постсоветском пространстве. После временного спада в 1990-х годах, вызванного политическими процессами, в Европе вновь наметились тенденции к изучению русского языка в Венгрии, Германии, Чехии. Почти все ВУЗы СНГ предлагают обучение в том числе и на русском языке. </w:t>
      </w:r>
    </w:p>
    <w:p w:rsidR="00F9161B" w:rsidRDefault="00F9161B" w:rsidP="00F9161B">
      <w:pPr>
        <w:ind w:firstLine="570"/>
        <w:jc w:val="both"/>
      </w:pPr>
      <w:r>
        <w:t xml:space="preserve">Важно отметить и интерес к русскому языку в «новых» странах — Турция, Египет, США, Канада, Китай и т.д. </w:t>
      </w:r>
    </w:p>
    <w:p w:rsidR="00F9161B" w:rsidRDefault="00F9161B" w:rsidP="00F9161B">
      <w:pPr>
        <w:ind w:firstLine="570"/>
        <w:jc w:val="both"/>
      </w:pPr>
    </w:p>
    <w:p w:rsidR="00F9161B" w:rsidRDefault="00F9161B" w:rsidP="00F9161B">
      <w:pPr>
        <w:ind w:firstLine="570"/>
        <w:jc w:val="both"/>
        <w:rPr>
          <w:color w:val="000000"/>
        </w:rPr>
      </w:pPr>
      <w:r>
        <w:t xml:space="preserve">Сложно переоценить значение русского языка и для российского народа. В первую очередь русский язык — это </w:t>
      </w:r>
      <w:r>
        <w:rPr>
          <w:i/>
          <w:iCs/>
        </w:rPr>
        <w:t>язык межнационального общения</w:t>
      </w:r>
      <w:r>
        <w:t xml:space="preserve">. Мы живем во многонациональной стране, на территории РФ проживает около 180 народов, численность русского населения составляет 77%, а других национальностей — чуть более 22%. Многие народы выработали в процессе развития свой язык общения, отличный от русского. Общаться представителям разных национальностей, понимая друг друга, помогает русский язык. Русский язык — государственный язык РФ. Все официальные и правовые документы страны составляются на русском языке. Однако же, помимо русского, </w:t>
      </w:r>
      <w:r>
        <w:rPr>
          <w:color w:val="000000"/>
        </w:rPr>
        <w:t xml:space="preserve">субъекты РФ вправе устанавливать дополнительно свои государственные языки. Кроме Карелии, во всех республиках, входящих в состав Российской Федерации, установлены свои дополнительные государственные языки. </w:t>
      </w:r>
    </w:p>
    <w:p w:rsidR="00F9161B" w:rsidRDefault="00F9161B" w:rsidP="00F9161B">
      <w:pPr>
        <w:ind w:firstLine="570"/>
        <w:jc w:val="both"/>
      </w:pPr>
    </w:p>
    <w:p w:rsidR="00F9161B" w:rsidRDefault="00F9161B" w:rsidP="00F9161B">
      <w:pPr>
        <w:ind w:firstLine="570"/>
        <w:jc w:val="both"/>
        <w:rPr>
          <w:color w:val="000000"/>
        </w:rPr>
      </w:pPr>
      <w:r>
        <w:rPr>
          <w:color w:val="000000"/>
        </w:rPr>
        <w:t xml:space="preserve">Высшей формой национального языка является литературный язык. Основоположником современного литературного языка считают А.С. Пушкина. Впоследствии развитие и совершенствование норм русского языка продолжилось в творчестве крупнейших писателей и публицистов, а также во всей многообразной деятельности русского народа, русского общества. </w:t>
      </w:r>
    </w:p>
    <w:p w:rsidR="00F9161B" w:rsidRDefault="00F9161B" w:rsidP="00F9161B">
      <w:pPr>
        <w:ind w:firstLine="570"/>
        <w:jc w:val="both"/>
        <w:rPr>
          <w:color w:val="000000"/>
        </w:rPr>
      </w:pPr>
      <w:r>
        <w:rPr>
          <w:color w:val="000000"/>
        </w:rPr>
        <w:t xml:space="preserve">Литературному языку противопоставлены </w:t>
      </w:r>
      <w:r>
        <w:rPr>
          <w:b/>
          <w:bCs/>
          <w:i/>
          <w:iCs/>
          <w:color w:val="000000"/>
        </w:rPr>
        <w:t>диалекты</w:t>
      </w:r>
      <w:r>
        <w:rPr>
          <w:color w:val="000000"/>
        </w:rPr>
        <w:t>, народные говоры России. В отличие от литературного языка, диалекты территориально ограничены, не распространены по всей территории, и имеют отличные от литературного языка фонетические, лексические, морфологические и другие особенности (</w:t>
      </w:r>
      <w:r>
        <w:rPr>
          <w:i/>
          <w:iCs/>
          <w:color w:val="000000"/>
        </w:rPr>
        <w:t xml:space="preserve">люлька, зыбка — колыбель, утирка — полотенце, </w:t>
      </w:r>
      <w:r>
        <w:rPr>
          <w:i/>
          <w:iCs/>
          <w:color w:val="000000"/>
        </w:rPr>
        <w:lastRenderedPageBreak/>
        <w:t xml:space="preserve">кочет — петух; </w:t>
      </w:r>
      <w:proofErr w:type="spellStart"/>
      <w:r>
        <w:rPr>
          <w:i/>
          <w:iCs/>
          <w:color w:val="000000"/>
        </w:rPr>
        <w:t>идуть</w:t>
      </w:r>
      <w:proofErr w:type="spellEnd"/>
      <w:r>
        <w:rPr>
          <w:i/>
          <w:iCs/>
          <w:color w:val="000000"/>
        </w:rPr>
        <w:t xml:space="preserve"> — идут, </w:t>
      </w:r>
      <w:proofErr w:type="spellStart"/>
      <w:r>
        <w:rPr>
          <w:i/>
          <w:iCs/>
          <w:color w:val="000000"/>
        </w:rPr>
        <w:t>крепчат</w:t>
      </w:r>
      <w:proofErr w:type="spellEnd"/>
      <w:r>
        <w:rPr>
          <w:i/>
          <w:iCs/>
          <w:color w:val="000000"/>
        </w:rPr>
        <w:t xml:space="preserve"> — крепчает; </w:t>
      </w:r>
      <w:proofErr w:type="spellStart"/>
      <w:r>
        <w:rPr>
          <w:i/>
          <w:iCs/>
          <w:color w:val="000000"/>
        </w:rPr>
        <w:t>вугород</w:t>
      </w:r>
      <w:proofErr w:type="spellEnd"/>
      <w:r>
        <w:rPr>
          <w:i/>
          <w:iCs/>
          <w:color w:val="000000"/>
        </w:rPr>
        <w:t xml:space="preserve"> — огород</w:t>
      </w:r>
      <w:r>
        <w:rPr>
          <w:color w:val="000000"/>
        </w:rPr>
        <w:t xml:space="preserve">). </w:t>
      </w:r>
    </w:p>
    <w:p w:rsidR="00F9161B" w:rsidRDefault="00F9161B" w:rsidP="00F9161B">
      <w:pPr>
        <w:ind w:firstLine="570"/>
        <w:jc w:val="both"/>
        <w:rPr>
          <w:color w:val="000000"/>
        </w:rPr>
      </w:pPr>
      <w:r>
        <w:rPr>
          <w:color w:val="000000"/>
        </w:rPr>
        <w:t xml:space="preserve">Литературный язык противопоставлен не только диалектам, но и </w:t>
      </w:r>
      <w:r>
        <w:rPr>
          <w:b/>
          <w:bCs/>
          <w:color w:val="000000"/>
        </w:rPr>
        <w:t>жаргонам</w:t>
      </w:r>
      <w:r>
        <w:rPr>
          <w:color w:val="000000"/>
        </w:rPr>
        <w:t xml:space="preserve">, </w:t>
      </w:r>
      <w:r>
        <w:rPr>
          <w:b/>
          <w:bCs/>
          <w:color w:val="000000"/>
        </w:rPr>
        <w:t>профессионализмам</w:t>
      </w:r>
      <w:r>
        <w:rPr>
          <w:color w:val="000000"/>
        </w:rPr>
        <w:t xml:space="preserve"> (</w:t>
      </w:r>
      <w:r>
        <w:rPr>
          <w:i/>
          <w:iCs/>
          <w:color w:val="000000"/>
        </w:rPr>
        <w:t>баранка — руль</w:t>
      </w:r>
      <w:r>
        <w:rPr>
          <w:color w:val="000000"/>
        </w:rPr>
        <w:t xml:space="preserve">), а также общерусскому </w:t>
      </w:r>
      <w:r>
        <w:rPr>
          <w:b/>
          <w:bCs/>
          <w:color w:val="000000"/>
        </w:rPr>
        <w:t>просторечию</w:t>
      </w:r>
      <w:r>
        <w:rPr>
          <w:color w:val="000000"/>
        </w:rPr>
        <w:t xml:space="preserve"> — языковым фактам «сниженного» типа.</w:t>
      </w:r>
    </w:p>
    <w:p w:rsidR="00F9161B" w:rsidRDefault="00F9161B" w:rsidP="00F9161B">
      <w:pPr>
        <w:ind w:firstLine="570"/>
        <w:jc w:val="both"/>
        <w:rPr>
          <w:color w:val="000000"/>
        </w:rPr>
      </w:pPr>
      <w:r>
        <w:rPr>
          <w:color w:val="000000"/>
        </w:rPr>
        <w:t xml:space="preserve">Одной из характерных черт литературного языка является его </w:t>
      </w:r>
      <w:proofErr w:type="spellStart"/>
      <w:r>
        <w:rPr>
          <w:b/>
          <w:bCs/>
          <w:i/>
          <w:iCs/>
          <w:color w:val="000000"/>
        </w:rPr>
        <w:t>нормированность</w:t>
      </w:r>
      <w:proofErr w:type="spellEnd"/>
      <w:r>
        <w:rPr>
          <w:color w:val="000000"/>
        </w:rPr>
        <w:t>. Это значит, что литературному языку присущи строгие нормы употребления форм, касающиеся всех сфер языка, в первую очередь произношения и правописания. Норма едина и обязательна для всех. Эти нормы закреплены в справочниках и словарях.</w:t>
      </w:r>
    </w:p>
    <w:p w:rsidR="00F9161B" w:rsidRDefault="00F9161B" w:rsidP="00F9161B">
      <w:pPr>
        <w:ind w:firstLine="570"/>
        <w:jc w:val="both"/>
      </w:pPr>
    </w:p>
    <w:p w:rsidR="00F9161B" w:rsidRDefault="00F9161B" w:rsidP="00F9161B">
      <w:pPr>
        <w:ind w:firstLine="570"/>
        <w:jc w:val="both"/>
      </w:pPr>
      <w:r>
        <w:t xml:space="preserve">Русский язык относится к славянской группе языков, восточнославянской подгруппе. Ближайшими его родственниками являются украинский и белорусский языки. Более дальними — славянские языки других групп: польский, чешский, болгарский, сербохорватский и другие. Русский язык принадлежит к индоевропейской семье языков, то есть восходит к одному языку-основе с такими неславянскими языками, как английский, немецкий (германская группа), французский, итальянский, испанский (романская группа), хинди (индийская группа), персидский, таджикский (иранская группа), литовский, латышский (балтийская группа). </w:t>
      </w:r>
    </w:p>
    <w:p w:rsidR="00F9161B" w:rsidRDefault="00F9161B" w:rsidP="00F9161B"/>
    <w:p w:rsidR="00F9161B" w:rsidRDefault="00F9161B" w:rsidP="00F9161B"/>
    <w:p w:rsidR="00F9161B" w:rsidRDefault="00F9161B" w:rsidP="00F9161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индоевропейская языковая семья</w:t>
      </w:r>
    </w:p>
    <w:p w:rsidR="00F9161B" w:rsidRDefault="00F9161B" w:rsidP="00F9161B"/>
    <w:p w:rsidR="00F9161B" w:rsidRDefault="00F9161B" w:rsidP="00F9161B">
      <w:pPr>
        <w:rPr>
          <w:b/>
          <w:bCs/>
        </w:rPr>
      </w:pPr>
      <w:r>
        <w:rPr>
          <w:b/>
          <w:bCs/>
        </w:rPr>
        <w:t>германская группа</w:t>
      </w:r>
      <w:r>
        <w:t xml:space="preserve">       </w:t>
      </w:r>
      <w:r>
        <w:rPr>
          <w:b/>
          <w:bCs/>
        </w:rPr>
        <w:t>романская группа</w:t>
      </w:r>
      <w:r>
        <w:t xml:space="preserve">             </w:t>
      </w:r>
      <w:r>
        <w:rPr>
          <w:b/>
          <w:bCs/>
        </w:rPr>
        <w:t>индийская группа       иранская группа</w:t>
      </w:r>
    </w:p>
    <w:p w:rsidR="00F9161B" w:rsidRDefault="00F9161B" w:rsidP="00F9161B">
      <w:r>
        <w:t>(</w:t>
      </w:r>
      <w:proofErr w:type="gramStart"/>
      <w:r>
        <w:t xml:space="preserve">английский,   </w:t>
      </w:r>
      <w:proofErr w:type="gramEnd"/>
      <w:r>
        <w:t xml:space="preserve">                 (французский,                         (хинди)                      (персидский,</w:t>
      </w:r>
    </w:p>
    <w:p w:rsidR="00F9161B" w:rsidRDefault="00F9161B" w:rsidP="00F9161B">
      <w:r>
        <w:t xml:space="preserve"> </w:t>
      </w:r>
      <w:proofErr w:type="gramStart"/>
      <w:r>
        <w:t xml:space="preserve">немецкий)   </w:t>
      </w:r>
      <w:proofErr w:type="gramEnd"/>
      <w:r>
        <w:t xml:space="preserve">                    итальянский,                                                               таджикский)</w:t>
      </w:r>
    </w:p>
    <w:p w:rsidR="00F9161B" w:rsidRDefault="00F9161B" w:rsidP="00F9161B">
      <w:r>
        <w:t xml:space="preserve">                                             испанский)</w:t>
      </w:r>
    </w:p>
    <w:p w:rsidR="00F9161B" w:rsidRDefault="00F9161B" w:rsidP="00F9161B"/>
    <w:p w:rsidR="00F9161B" w:rsidRDefault="00F9161B" w:rsidP="00F9161B">
      <w:pPr>
        <w:rPr>
          <w:b/>
          <w:bCs/>
        </w:rPr>
      </w:pPr>
      <w:r>
        <w:t xml:space="preserve">               </w:t>
      </w:r>
      <w:r>
        <w:rPr>
          <w:b/>
          <w:bCs/>
        </w:rPr>
        <w:t xml:space="preserve">  балтийская группа                                    славянская группа</w:t>
      </w:r>
    </w:p>
    <w:p w:rsidR="00F9161B" w:rsidRDefault="00F9161B" w:rsidP="00F9161B">
      <w:r>
        <w:t xml:space="preserve">           (литовский, латышский)                           </w:t>
      </w:r>
    </w:p>
    <w:p w:rsidR="00F9161B" w:rsidRDefault="00F9161B" w:rsidP="00F9161B">
      <w:r>
        <w:t xml:space="preserve">                                                                </w:t>
      </w:r>
      <w:r>
        <w:rPr>
          <w:u w:val="single"/>
        </w:rPr>
        <w:t>восточная</w:t>
      </w:r>
      <w:r>
        <w:t xml:space="preserve">          </w:t>
      </w:r>
      <w:r>
        <w:rPr>
          <w:u w:val="single"/>
        </w:rPr>
        <w:t>западная</w:t>
      </w:r>
      <w:r>
        <w:t xml:space="preserve">             </w:t>
      </w:r>
      <w:r>
        <w:rPr>
          <w:u w:val="single"/>
        </w:rPr>
        <w:t>южная</w:t>
      </w:r>
      <w:r>
        <w:t xml:space="preserve"> </w:t>
      </w:r>
    </w:p>
    <w:p w:rsidR="00F9161B" w:rsidRDefault="00F9161B" w:rsidP="00F9161B">
      <w:r>
        <w:t xml:space="preserve">                                                             (</w:t>
      </w:r>
      <w:proofErr w:type="gramStart"/>
      <w:r>
        <w:t xml:space="preserve">русский,   </w:t>
      </w:r>
      <w:proofErr w:type="gramEnd"/>
      <w:r>
        <w:t xml:space="preserve">         (польский,         (болгарский, </w:t>
      </w:r>
    </w:p>
    <w:p w:rsidR="00F9161B" w:rsidRDefault="00F9161B" w:rsidP="00F9161B">
      <w:r>
        <w:t xml:space="preserve">                                                         </w:t>
      </w:r>
      <w:proofErr w:type="gramStart"/>
      <w:r>
        <w:t xml:space="preserve">белорусский,   </w:t>
      </w:r>
      <w:proofErr w:type="gramEnd"/>
      <w:r>
        <w:t xml:space="preserve">      чешский,           македонский, </w:t>
      </w:r>
    </w:p>
    <w:p w:rsidR="00F9161B" w:rsidRDefault="00F9161B" w:rsidP="00F9161B">
      <w:r>
        <w:t xml:space="preserve">                                                           </w:t>
      </w:r>
      <w:proofErr w:type="gramStart"/>
      <w:r>
        <w:t xml:space="preserve">украинский)   </w:t>
      </w:r>
      <w:proofErr w:type="gramEnd"/>
      <w:r>
        <w:t xml:space="preserve">   словацкий и </w:t>
      </w:r>
      <w:proofErr w:type="spellStart"/>
      <w:r>
        <w:t>др</w:t>
      </w:r>
      <w:proofErr w:type="spellEnd"/>
      <w:r>
        <w:t xml:space="preserve">)   сербохорватский и </w:t>
      </w:r>
      <w:proofErr w:type="spellStart"/>
      <w:r>
        <w:t>др</w:t>
      </w:r>
      <w:proofErr w:type="spellEnd"/>
      <w:r>
        <w:t>)</w:t>
      </w:r>
    </w:p>
    <w:p w:rsidR="00F9161B" w:rsidRDefault="00F9161B" w:rsidP="00F9161B"/>
    <w:p w:rsidR="00F9161B" w:rsidRDefault="00F9161B" w:rsidP="00F9161B"/>
    <w:p w:rsidR="00F9161B" w:rsidRDefault="00F9161B" w:rsidP="00F9161B">
      <w:pPr>
        <w:ind w:firstLine="555"/>
        <w:jc w:val="both"/>
      </w:pPr>
      <w:r>
        <w:t xml:space="preserve">История происхождения русского языка уходит в глубокую древность. Примерно во 2-м тысячелетии до нашей эры из группы родственных диалектов индоевропейского языка выделился </w:t>
      </w:r>
      <w:r>
        <w:rPr>
          <w:b/>
          <w:bCs/>
          <w:i/>
          <w:iCs/>
        </w:rPr>
        <w:t xml:space="preserve">протославянский </w:t>
      </w:r>
      <w:r>
        <w:t xml:space="preserve">язык, во 2-7 веках называемый </w:t>
      </w:r>
      <w:r>
        <w:rPr>
          <w:b/>
          <w:bCs/>
          <w:i/>
          <w:iCs/>
        </w:rPr>
        <w:t>праславянским</w:t>
      </w:r>
      <w:r>
        <w:t xml:space="preserve">. Это был этап дописьменного бытования языка. </w:t>
      </w:r>
    </w:p>
    <w:p w:rsidR="00F9161B" w:rsidRDefault="00F9161B" w:rsidP="00F9161B">
      <w:pPr>
        <w:ind w:firstLine="555"/>
        <w:jc w:val="both"/>
      </w:pPr>
      <w:r>
        <w:t xml:space="preserve">В Киевской Руси (начиная с </w:t>
      </w:r>
      <w:r>
        <w:rPr>
          <w:lang w:val="en-US"/>
        </w:rPr>
        <w:t>IX</w:t>
      </w:r>
      <w:r w:rsidRPr="00F9161B">
        <w:t xml:space="preserve"> </w:t>
      </w:r>
      <w:r>
        <w:t xml:space="preserve">века) начинает активно развиваться торговля, сформировывается централизованное государство. Возникла необходимость передавать информацию в письменной форме. </w:t>
      </w:r>
      <w:r>
        <w:rPr>
          <w:color w:val="000000"/>
        </w:rPr>
        <w:t>В XI-XII веках складывается художественная, публицистическая и повествовательно-историческая литература. Предшествующий период создал для этого необходимые условия, когда славянские просветители – братья Кирилл и Мефодий - составили первую славянскую азбуку.</w:t>
      </w:r>
      <w:r>
        <w:t xml:space="preserve"> </w:t>
      </w:r>
    </w:p>
    <w:p w:rsidR="00F9161B" w:rsidRDefault="00F9161B" w:rsidP="00F9161B">
      <w:pPr>
        <w:ind w:firstLine="555"/>
        <w:rPr>
          <w:color w:val="000000"/>
        </w:rPr>
      </w:pPr>
      <w:r>
        <w:rPr>
          <w:color w:val="000000"/>
        </w:rPr>
        <w:t>Древнерусский литературный язык развивался на основе разговорного языка благодаря существованию двух мощных источников:</w:t>
      </w:r>
    </w:p>
    <w:p w:rsidR="00F9161B" w:rsidRDefault="00F9161B" w:rsidP="00F9161B">
      <w:pPr>
        <w:numPr>
          <w:ilvl w:val="1"/>
          <w:numId w:val="1"/>
        </w:numPr>
        <w:ind w:left="0" w:firstLine="555"/>
        <w:rPr>
          <w:color w:val="000000"/>
        </w:rPr>
      </w:pPr>
      <w:r>
        <w:rPr>
          <w:color w:val="000000"/>
        </w:rPr>
        <w:t>Древнерусской устной поэзии, превращавшей разговорный язык в обработанный поэтический язык («Слово о полку Игореве»).</w:t>
      </w:r>
    </w:p>
    <w:p w:rsidR="00F9161B" w:rsidRDefault="00F9161B" w:rsidP="00F9161B">
      <w:pPr>
        <w:numPr>
          <w:ilvl w:val="1"/>
          <w:numId w:val="1"/>
        </w:numPr>
        <w:ind w:left="0" w:firstLine="555"/>
        <w:rPr>
          <w:color w:val="000000"/>
        </w:rPr>
      </w:pPr>
      <w:r>
        <w:rPr>
          <w:color w:val="000000"/>
        </w:rPr>
        <w:t>Старославянского языка, пришедшего на Киевскую Русь вместе с церковной литературой (отсюда второе название – церковнославянский).</w:t>
      </w:r>
    </w:p>
    <w:p w:rsidR="00F9161B" w:rsidRDefault="00F9161B" w:rsidP="00F9161B">
      <w:pPr>
        <w:ind w:firstLine="555"/>
      </w:pPr>
      <w:r>
        <w:rPr>
          <w:color w:val="000000"/>
        </w:rPr>
        <w:t>Старославянский язык обогащал формирующийся литературный древнерусский язык. Происходил взаимодействие двух славянских языков (древнерусского и старославянского).</w:t>
      </w:r>
      <w:r>
        <w:t xml:space="preserve"> </w:t>
      </w:r>
    </w:p>
    <w:p w:rsidR="00F9161B" w:rsidRDefault="00F9161B" w:rsidP="00F9161B">
      <w:pPr>
        <w:ind w:firstLine="555"/>
        <w:jc w:val="both"/>
      </w:pPr>
      <w:r>
        <w:t xml:space="preserve">В </w:t>
      </w:r>
      <w:r>
        <w:rPr>
          <w:lang w:val="en-US"/>
        </w:rPr>
        <w:t>XIV</w:t>
      </w:r>
      <w:r>
        <w:t>-</w:t>
      </w:r>
      <w:r>
        <w:rPr>
          <w:lang w:val="en-US"/>
        </w:rPr>
        <w:t>XV</w:t>
      </w:r>
      <w:r w:rsidRPr="002F06E5">
        <w:t xml:space="preserve"> </w:t>
      </w:r>
      <w:r>
        <w:t>веках в результате феодальной раздробленности и монголо-татарского нашествия произошел распад древнерусской нации, в которой выделились три новых народностей (великорусы, белорусы и украинцы). На базе этих объединений складываются близкие по родству, но в то же время самостоятельные русский, белорусский и украинский языки.</w:t>
      </w:r>
    </w:p>
    <w:p w:rsidR="00F9161B" w:rsidRDefault="00F9161B" w:rsidP="00F9161B">
      <w:pPr>
        <w:ind w:firstLine="555"/>
        <w:jc w:val="both"/>
      </w:pPr>
      <w:r>
        <w:t xml:space="preserve">В начале </w:t>
      </w:r>
      <w:r>
        <w:rPr>
          <w:lang w:val="en-US"/>
        </w:rPr>
        <w:t>XVII</w:t>
      </w:r>
      <w:r>
        <w:t xml:space="preserve"> и до первой трети </w:t>
      </w:r>
      <w:r>
        <w:rPr>
          <w:lang w:val="en-US"/>
        </w:rPr>
        <w:t>XVIII</w:t>
      </w:r>
      <w:r w:rsidRPr="002F06E5">
        <w:t xml:space="preserve"> </w:t>
      </w:r>
      <w:r>
        <w:t xml:space="preserve">веков отмечается </w:t>
      </w:r>
      <w:r>
        <w:rPr>
          <w:b/>
          <w:bCs/>
          <w:i/>
          <w:iCs/>
        </w:rPr>
        <w:t>переходный</w:t>
      </w:r>
      <w:r>
        <w:t xml:space="preserve"> период, характеризующийся все более частым использованием просторечных слов, заимствованной лексики, началом формирования функциональных стилей. </w:t>
      </w:r>
    </w:p>
    <w:p w:rsidR="00F9161B" w:rsidRDefault="00F9161B" w:rsidP="00F9161B">
      <w:pPr>
        <w:ind w:firstLine="555"/>
        <w:jc w:val="both"/>
      </w:pPr>
      <w:r>
        <w:t xml:space="preserve">Со второй трети </w:t>
      </w:r>
      <w:r>
        <w:rPr>
          <w:lang w:val="en-US"/>
        </w:rPr>
        <w:t>XVIII</w:t>
      </w:r>
      <w:r w:rsidRPr="002F06E5">
        <w:t xml:space="preserve"> </w:t>
      </w:r>
      <w:r>
        <w:t>века начинается современный период. Здесь русский язык уже практически за исключением некоторых форм напоминает тот, на котором мы разговариваем и сейчас. Выделяют этапы в современном периоде:</w:t>
      </w:r>
    </w:p>
    <w:p w:rsidR="00F9161B" w:rsidRDefault="00F9161B" w:rsidP="00F9161B">
      <w:pPr>
        <w:numPr>
          <w:ilvl w:val="0"/>
          <w:numId w:val="2"/>
        </w:numPr>
        <w:ind w:left="0" w:firstLine="555"/>
        <w:jc w:val="both"/>
      </w:pPr>
      <w:r>
        <w:t>Эпоха классицизма в развитии языка (</w:t>
      </w:r>
      <w:r>
        <w:rPr>
          <w:lang w:val="en-US"/>
        </w:rPr>
        <w:t>XVIII</w:t>
      </w:r>
      <w:r w:rsidRPr="002F06E5">
        <w:t xml:space="preserve"> </w:t>
      </w:r>
      <w:r>
        <w:t>век).</w:t>
      </w:r>
    </w:p>
    <w:p w:rsidR="00F9161B" w:rsidRDefault="00F9161B" w:rsidP="00F9161B">
      <w:pPr>
        <w:numPr>
          <w:ilvl w:val="0"/>
          <w:numId w:val="2"/>
        </w:numPr>
        <w:ind w:left="0" w:firstLine="555"/>
        <w:jc w:val="both"/>
      </w:pPr>
      <w:proofErr w:type="spellStart"/>
      <w:r>
        <w:t>Карамзинский</w:t>
      </w:r>
      <w:proofErr w:type="spellEnd"/>
      <w:r>
        <w:t xml:space="preserve"> период.</w:t>
      </w:r>
    </w:p>
    <w:p w:rsidR="00F9161B" w:rsidRDefault="00F9161B" w:rsidP="00F9161B">
      <w:pPr>
        <w:numPr>
          <w:ilvl w:val="0"/>
          <w:numId w:val="2"/>
        </w:numPr>
        <w:ind w:left="0" w:firstLine="555"/>
        <w:jc w:val="both"/>
      </w:pPr>
      <w:r>
        <w:t xml:space="preserve">Пушкинский период (первая половина </w:t>
      </w:r>
      <w:r>
        <w:rPr>
          <w:lang w:val="en-US"/>
        </w:rPr>
        <w:t>XIX</w:t>
      </w:r>
      <w:r w:rsidRPr="002F06E5">
        <w:t xml:space="preserve"> </w:t>
      </w:r>
      <w:r>
        <w:t>века).</w:t>
      </w:r>
    </w:p>
    <w:p w:rsidR="00F9161B" w:rsidRDefault="00F9161B" w:rsidP="00F9161B">
      <w:pPr>
        <w:numPr>
          <w:ilvl w:val="0"/>
          <w:numId w:val="2"/>
        </w:numPr>
        <w:ind w:left="0" w:firstLine="555"/>
        <w:jc w:val="both"/>
      </w:pPr>
      <w:r>
        <w:t xml:space="preserve">Вторая половина </w:t>
      </w:r>
      <w:r>
        <w:rPr>
          <w:lang w:val="en-US"/>
        </w:rPr>
        <w:t>XIX</w:t>
      </w:r>
      <w:r w:rsidRPr="002F06E5">
        <w:t xml:space="preserve"> —</w:t>
      </w:r>
      <w:r>
        <w:t xml:space="preserve"> начало </w:t>
      </w:r>
      <w:r>
        <w:rPr>
          <w:lang w:val="en-US"/>
        </w:rPr>
        <w:t>XX</w:t>
      </w:r>
      <w:r w:rsidRPr="002F06E5">
        <w:t xml:space="preserve"> </w:t>
      </w:r>
      <w:r>
        <w:t>века.</w:t>
      </w:r>
    </w:p>
    <w:p w:rsidR="00F9161B" w:rsidRDefault="00F9161B" w:rsidP="00F9161B">
      <w:pPr>
        <w:numPr>
          <w:ilvl w:val="0"/>
          <w:numId w:val="2"/>
        </w:numPr>
        <w:ind w:left="0" w:firstLine="555"/>
        <w:jc w:val="both"/>
      </w:pPr>
      <w:r>
        <w:t>Советский и постсоветский период.</w:t>
      </w:r>
    </w:p>
    <w:p w:rsidR="00F9161B" w:rsidRDefault="00F9161B" w:rsidP="00F9161B">
      <w:pPr>
        <w:ind w:firstLine="555"/>
        <w:jc w:val="both"/>
      </w:pPr>
    </w:p>
    <w:p w:rsidR="00F9161B" w:rsidRDefault="00F9161B" w:rsidP="00F9161B">
      <w:pPr>
        <w:ind w:firstLine="555"/>
        <w:jc w:val="both"/>
      </w:pPr>
      <w:r>
        <w:t>Во всех случаях, когда мы обмениваемся информацией, мы имеем дело со знаками. Знаки преднамеренно используют для того, чтобы сообщить что-то. Например, дым от костра может быть знаком, сигналом местонахождения бедствия. В мире существует множество знаковых систем. Сложность знаковой системы зависит от количества и качества знаков. Например, азбука Морзе — самая простая система знаков, система дорожных знаков уже предполагает различные формы, обрамления, изображения.</w:t>
      </w:r>
    </w:p>
    <w:p w:rsidR="00F9161B" w:rsidRDefault="00F9161B" w:rsidP="00F9161B">
      <w:pPr>
        <w:ind w:firstLine="555"/>
        <w:jc w:val="both"/>
      </w:pPr>
      <w:r>
        <w:t>Самая сложная система знаков — язык.</w:t>
      </w:r>
    </w:p>
    <w:p w:rsidR="00F9161B" w:rsidRDefault="00F9161B" w:rsidP="00F9161B">
      <w:pPr>
        <w:ind w:firstLine="555"/>
        <w:jc w:val="both"/>
      </w:pPr>
    </w:p>
    <w:p w:rsidR="00F9161B" w:rsidRDefault="00F9161B" w:rsidP="00F9161B">
      <w:pPr>
        <w:ind w:firstLine="555"/>
        <w:jc w:val="both"/>
        <w:rPr>
          <w:b/>
          <w:bCs/>
        </w:rPr>
      </w:pPr>
      <w:r>
        <w:rPr>
          <w:b/>
          <w:bCs/>
        </w:rPr>
        <w:t>Отличия языка от других знаковых систем:</w:t>
      </w:r>
    </w:p>
    <w:p w:rsidR="00F9161B" w:rsidRDefault="00F9161B" w:rsidP="00F9161B">
      <w:pPr>
        <w:ind w:firstLine="555"/>
        <w:jc w:val="both"/>
      </w:pPr>
      <w:r>
        <w:t>1) Язык возник стихийно в процессе развития человечества, то есть он является естественной знаковой системой, когда как дорожные знаки созданы человеком</w:t>
      </w:r>
    </w:p>
    <w:p w:rsidR="00F9161B" w:rsidRDefault="00F9161B" w:rsidP="00F9161B">
      <w:pPr>
        <w:ind w:firstLine="555"/>
        <w:jc w:val="both"/>
      </w:pPr>
      <w:r>
        <w:rPr>
          <w:i/>
          <w:iCs/>
        </w:rPr>
        <w:t xml:space="preserve">Исключение: </w:t>
      </w:r>
      <w:r>
        <w:t>искусственные языки типа эсперанто, созданные человеком.</w:t>
      </w:r>
    </w:p>
    <w:p w:rsidR="00F9161B" w:rsidRDefault="00F9161B" w:rsidP="00F9161B">
      <w:pPr>
        <w:ind w:firstLine="555"/>
        <w:jc w:val="both"/>
      </w:pPr>
      <w:r>
        <w:t>2) Языковая знаковая система способна развиваться вследствие как внешних факторов (например, возникновение нового предмета в мире — ему дается слово, наименование), так и внутреннего развития (в старославянском языке присутствовали носовые гласные, которые исчезли со временем).</w:t>
      </w:r>
    </w:p>
    <w:p w:rsidR="00F9161B" w:rsidRDefault="00F9161B" w:rsidP="00F9161B">
      <w:pPr>
        <w:ind w:firstLine="555"/>
        <w:jc w:val="both"/>
      </w:pPr>
      <w:r>
        <w:t xml:space="preserve">3) </w:t>
      </w:r>
      <w:proofErr w:type="gramStart"/>
      <w:r>
        <w:t>В</w:t>
      </w:r>
      <w:proofErr w:type="gramEnd"/>
      <w:r>
        <w:t xml:space="preserve"> языковой знаковой системе возможна многозначность (синонимы, омонимы), когда как в искусственно созданных знаковых системах она неприемлема.</w:t>
      </w:r>
    </w:p>
    <w:p w:rsidR="00F9161B" w:rsidRDefault="00F9161B" w:rsidP="00F9161B">
      <w:pPr>
        <w:ind w:firstLine="555"/>
        <w:jc w:val="both"/>
      </w:pPr>
    </w:p>
    <w:p w:rsidR="00F9161B" w:rsidRDefault="00F9161B" w:rsidP="00F9161B">
      <w:pPr>
        <w:ind w:firstLine="555"/>
        <w:jc w:val="both"/>
      </w:pPr>
      <w:r>
        <w:t xml:space="preserve">На рубеже </w:t>
      </w:r>
      <w:r>
        <w:rPr>
          <w:lang w:val="en-US"/>
        </w:rPr>
        <w:t>XIX</w:t>
      </w:r>
      <w:r>
        <w:t>-</w:t>
      </w:r>
      <w:r>
        <w:rPr>
          <w:lang w:val="en-US"/>
        </w:rPr>
        <w:t>XX</w:t>
      </w:r>
      <w:r w:rsidRPr="002F06E5">
        <w:t xml:space="preserve"> </w:t>
      </w:r>
      <w:r>
        <w:t>веков активно начинает развиваться теория системности языка. Исходя из этой теории, язык представляет собой совокупность элементов, находящихся в различных отношениях друг с другом.</w:t>
      </w:r>
    </w:p>
    <w:p w:rsidR="00F9161B" w:rsidRDefault="00F9161B" w:rsidP="00F9161B">
      <w:pPr>
        <w:ind w:firstLine="555"/>
        <w:jc w:val="both"/>
      </w:pPr>
    </w:p>
    <w:p w:rsidR="00F9161B" w:rsidRDefault="00F9161B" w:rsidP="00F9161B">
      <w:pPr>
        <w:ind w:firstLine="555"/>
        <w:jc w:val="both"/>
      </w:pPr>
      <w:r>
        <w:t xml:space="preserve">Системы в мире: образования (детский сад — школа — техникум — ВУЗ — аспирантура), транспорта (железнодорожный, водный, воздушный, автомобильный, трубопроводный). </w:t>
      </w:r>
    </w:p>
    <w:p w:rsidR="00F9161B" w:rsidRDefault="00F9161B" w:rsidP="00F9161B">
      <w:pPr>
        <w:ind w:firstLine="555"/>
        <w:jc w:val="both"/>
      </w:pPr>
    </w:p>
    <w:p w:rsidR="00F9161B" w:rsidRDefault="00F9161B" w:rsidP="00F9161B">
      <w:pPr>
        <w:ind w:firstLine="555"/>
        <w:jc w:val="both"/>
      </w:pPr>
      <w:r>
        <w:t>Система языка: фонетический уровень — морфологический уровень — лексический уровень — синтаксический уровень.</w:t>
      </w:r>
    </w:p>
    <w:p w:rsidR="00F9161B" w:rsidRDefault="00F9161B" w:rsidP="00F9161B">
      <w:pPr>
        <w:ind w:firstLine="555"/>
        <w:jc w:val="both"/>
      </w:pPr>
      <w:r>
        <w:rPr>
          <w:i/>
          <w:iCs/>
        </w:rPr>
        <w:t>Внутри каждого уровня взаимодействуют между собой различные элементы</w:t>
      </w:r>
      <w:r>
        <w:t>, например, на фонетическом уровне единицы языка (звуки) могут объединяться в слоги, на морфологическом уровне морфемы могут создавать слова, на лексическом уровне слова складываются в предложения, на синтаксическом — предложения входят в текст.</w:t>
      </w:r>
    </w:p>
    <w:p w:rsidR="00F9161B" w:rsidRDefault="00F9161B" w:rsidP="00F9161B">
      <w:pPr>
        <w:ind w:firstLine="555"/>
        <w:jc w:val="both"/>
      </w:pPr>
      <w:r>
        <w:t>На каждом уровне языка действует своя языковая единица (фонема, морфема, слово, предложение).</w:t>
      </w:r>
    </w:p>
    <w:p w:rsidR="00F9161B" w:rsidRDefault="00F9161B" w:rsidP="00F9161B">
      <w:pPr>
        <w:ind w:firstLine="555"/>
        <w:jc w:val="both"/>
      </w:pPr>
    </w:p>
    <w:p w:rsidR="00F9161B" w:rsidRDefault="00F9161B" w:rsidP="00F9161B">
      <w:pPr>
        <w:ind w:firstLine="555"/>
        <w:jc w:val="both"/>
      </w:pPr>
    </w:p>
    <w:p w:rsidR="00F9161B" w:rsidRDefault="00F9161B" w:rsidP="00F9161B"/>
    <w:p w:rsidR="00DC23B6" w:rsidRDefault="00CC3123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080"/>
    <w:rsid w:val="00370E38"/>
    <w:rsid w:val="00703982"/>
    <w:rsid w:val="00872080"/>
    <w:rsid w:val="00A33315"/>
    <w:rsid w:val="00CC3123"/>
    <w:rsid w:val="00D95A72"/>
    <w:rsid w:val="00F91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3C3CA"/>
  <w15:chartTrackingRefBased/>
  <w15:docId w15:val="{3AFF323B-F9DB-4612-81B9-51B60E504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61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1406</Words>
  <Characters>8019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2020-05-12T06:19:00Z</dcterms:created>
  <dcterms:modified xsi:type="dcterms:W3CDTF">2020-05-12T06:42:00Z</dcterms:modified>
</cp:coreProperties>
</file>